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A52D" w14:textId="4E4A33A2" w:rsidR="00270BC7" w:rsidRDefault="00E40EC0">
      <w:r>
        <w:t xml:space="preserve">Senior Graduation Requirements </w:t>
      </w:r>
    </w:p>
    <w:p w14:paraId="0FABA419" w14:textId="0E7005F8" w:rsidR="00F0441B" w:rsidRDefault="00F0441B">
      <w:r>
        <w:t xml:space="preserve">Providence Cristo Rey is dedicated to supporting our seniors to be successful now and in the future.  We understand that each student and family may need different levels of support during this time.  We know that many have lost jobs, have become ill, or are struggling to balance a full course load with the demands of supporting family needs.  We encourage you to reach out to us and talk about how we can best support you.  </w:t>
      </w:r>
    </w:p>
    <w:p w14:paraId="7AA1B250" w14:textId="180D57C2" w:rsidR="00F0441B" w:rsidRDefault="00F0441B">
      <w:r>
        <w:t xml:space="preserve">For supports with food, bills, emotional health or other similar needs please reach out to our Social Worker Kandace </w:t>
      </w:r>
      <w:proofErr w:type="spellStart"/>
      <w:r>
        <w:t>Kyere</w:t>
      </w:r>
      <w:proofErr w:type="spellEnd"/>
      <w:r>
        <w:t xml:space="preserve"> at </w:t>
      </w:r>
      <w:hyperlink r:id="rId5" w:history="1">
        <w:r w:rsidRPr="00F051C2">
          <w:rPr>
            <w:rStyle w:val="Hyperlink"/>
          </w:rPr>
          <w:t>kkyere@pcrhs.org</w:t>
        </w:r>
      </w:hyperlink>
      <w:r>
        <w:t>.</w:t>
      </w:r>
    </w:p>
    <w:p w14:paraId="48345015" w14:textId="71DAC2A2" w:rsidR="00F0441B" w:rsidRDefault="00F0441B">
      <w:r>
        <w:t xml:space="preserve">For supports with academic needs, study supports or scheduling testing times outside of class hours please reach out to our Academic Counselor Patrice Holmes at </w:t>
      </w:r>
      <w:hyperlink r:id="rId6" w:history="1">
        <w:r w:rsidRPr="00F051C2">
          <w:rPr>
            <w:rStyle w:val="Hyperlink"/>
          </w:rPr>
          <w:t>pholmes@pcrhs.org</w:t>
        </w:r>
      </w:hyperlink>
      <w:r>
        <w:t xml:space="preserve">  or our MTSS Coordinator Jessica Lane at </w:t>
      </w:r>
      <w:hyperlink r:id="rId7" w:history="1">
        <w:r w:rsidRPr="00F051C2">
          <w:rPr>
            <w:rStyle w:val="Hyperlink"/>
          </w:rPr>
          <w:t>jlane@pcrhs.org</w:t>
        </w:r>
      </w:hyperlink>
      <w:r>
        <w:t>.</w:t>
      </w:r>
    </w:p>
    <w:p w14:paraId="24B5811C" w14:textId="6608BF80" w:rsidR="00F0441B" w:rsidRDefault="00F0441B">
      <w:r>
        <w:t xml:space="preserve">For supports with credit recovery and scheduling please reach out to Johanna Henry at </w:t>
      </w:r>
      <w:hyperlink r:id="rId8" w:history="1">
        <w:r w:rsidRPr="00F051C2">
          <w:rPr>
            <w:rStyle w:val="Hyperlink"/>
          </w:rPr>
          <w:t>Jhenry@pcrhs.org</w:t>
        </w:r>
      </w:hyperlink>
      <w:r>
        <w:t xml:space="preserve"> </w:t>
      </w:r>
    </w:p>
    <w:p w14:paraId="0A90E593" w14:textId="48A95478" w:rsidR="00F0441B" w:rsidRDefault="00F0441B">
      <w:r>
        <w:t>Core 40</w:t>
      </w:r>
    </w:p>
    <w:p w14:paraId="3C433CA7" w14:textId="77777777" w:rsidR="00F0441B" w:rsidRDefault="00F0441B" w:rsidP="00F0441B">
      <w:pPr>
        <w:pStyle w:val="ListParagraph"/>
        <w:numPr>
          <w:ilvl w:val="0"/>
          <w:numId w:val="1"/>
        </w:numPr>
      </w:pPr>
      <w:r>
        <w:t xml:space="preserve">Providence Cristo Rey encourages </w:t>
      </w:r>
      <w:proofErr w:type="gramStart"/>
      <w:r>
        <w:t>all of</w:t>
      </w:r>
      <w:proofErr w:type="gramEnd"/>
      <w:r>
        <w:t xml:space="preserve"> our scholars to complete all core 40 graduation requirements. </w:t>
      </w:r>
      <w:r>
        <w:t>Completing all required academic courses will ensure that students will continue to be eligible to attend the colleges and universities that have accepted them pending graduation, and will ensure that scholars continue to be eligible to receive any scholarships or grants that have been awarded to them pending high school graduation.</w:t>
      </w:r>
    </w:p>
    <w:p w14:paraId="231A5B15" w14:textId="7A7AA649" w:rsidR="00F0441B" w:rsidRDefault="00F0441B" w:rsidP="00F0441B">
      <w:pPr>
        <w:pStyle w:val="ListParagraph"/>
      </w:pPr>
    </w:p>
    <w:p w14:paraId="5562DE89" w14:textId="2D17F14D" w:rsidR="00E40EC0" w:rsidRDefault="00E40EC0">
      <w:r>
        <w:t>Currently enrolled classes:</w:t>
      </w:r>
    </w:p>
    <w:p w14:paraId="5825696B" w14:textId="44963BBA" w:rsidR="00E40EC0" w:rsidRDefault="00E40EC0" w:rsidP="00E40EC0">
      <w:pPr>
        <w:pStyle w:val="ListParagraph"/>
        <w:numPr>
          <w:ilvl w:val="0"/>
          <w:numId w:val="1"/>
        </w:numPr>
      </w:pPr>
      <w:r>
        <w:t xml:space="preserve">Providence Cristo Rey encourages </w:t>
      </w:r>
      <w:proofErr w:type="gramStart"/>
      <w:r>
        <w:t>all of</w:t>
      </w:r>
      <w:proofErr w:type="gramEnd"/>
      <w:r>
        <w:t xml:space="preserve"> our scholars to complete the courses they are currently enrolled in for credit.  Completing all required academic courses will ensure that students will continue to be eligible to attend the colleges and universities that have accepted them pending graduation, and will ensure that scholars continue to be eligible to receive any scholarships or grants that have been awarded to them pending high school graduation.</w:t>
      </w:r>
    </w:p>
    <w:p w14:paraId="527E2317" w14:textId="77777777" w:rsidR="00E40EC0" w:rsidRDefault="00E40EC0" w:rsidP="00E40EC0">
      <w:pPr>
        <w:pStyle w:val="ListParagraph"/>
      </w:pPr>
    </w:p>
    <w:p w14:paraId="70273FEC" w14:textId="537E5683" w:rsidR="00E40EC0" w:rsidRDefault="00E40EC0" w:rsidP="00E40EC0">
      <w:r>
        <w:t>Credit recovery:</w:t>
      </w:r>
    </w:p>
    <w:p w14:paraId="29F14B10" w14:textId="650587EA" w:rsidR="00E40EC0" w:rsidRDefault="00E40EC0" w:rsidP="00E40EC0">
      <w:pPr>
        <w:pStyle w:val="ListParagraph"/>
        <w:numPr>
          <w:ilvl w:val="0"/>
          <w:numId w:val="1"/>
        </w:numPr>
      </w:pPr>
      <w:r>
        <w:t xml:space="preserve">Providence Cristo Rey encourages </w:t>
      </w:r>
      <w:proofErr w:type="gramStart"/>
      <w:r>
        <w:t>all of</w:t>
      </w:r>
      <w:proofErr w:type="gramEnd"/>
      <w:r>
        <w:t xml:space="preserve"> our scholars to complete any credit recovery courses needed to obtain a Core 40 diploma.  We currently have a policy of grade replacement which means that if a student completes a course through credit recovery the original failing grade is removed from the scholar’s transcript.  The original course will show with an R to show that the student re-took the class.  The final passing grade will be the only grade that is calculated into the student’s GPA.  This follows our proficiency-based grading policy of posting final grades as the last grade earned and not an average of grades over time.  It ensures that students’ transcripts reflect their final level of knowledge and that GPAs reflect the student’s final level of knowledge.  </w:t>
      </w:r>
    </w:p>
    <w:p w14:paraId="0E305DA5" w14:textId="4C14FF00" w:rsidR="00E40EC0" w:rsidRDefault="00E40EC0" w:rsidP="00E40EC0">
      <w:pPr>
        <w:pStyle w:val="ListParagraph"/>
        <w:numPr>
          <w:ilvl w:val="0"/>
          <w:numId w:val="1"/>
        </w:numPr>
      </w:pPr>
      <w:r>
        <w:t xml:space="preserve">Any course not recovered will remain as an F on the transcript which negatively impacts overall GPA. </w:t>
      </w:r>
    </w:p>
    <w:p w14:paraId="5C876E14" w14:textId="31815493" w:rsidR="00E40EC0" w:rsidRDefault="00E40EC0" w:rsidP="00E40EC0"/>
    <w:p w14:paraId="49966C49" w14:textId="42C911EC" w:rsidR="00E40EC0" w:rsidRDefault="00E40EC0" w:rsidP="00E40EC0">
      <w:r>
        <w:t>Standardized Tests (ISTEP</w:t>
      </w:r>
      <w:r w:rsidR="00F0441B">
        <w:t>)</w:t>
      </w:r>
    </w:p>
    <w:p w14:paraId="36C17236" w14:textId="6975DFC9" w:rsidR="00F0441B" w:rsidRDefault="00F0441B" w:rsidP="00F0441B">
      <w:pPr>
        <w:pStyle w:val="ListParagraph"/>
        <w:numPr>
          <w:ilvl w:val="0"/>
          <w:numId w:val="2"/>
        </w:numPr>
      </w:pPr>
      <w:r>
        <w:t>The class of 2020 has been excused from this graduation requirement due to COVID-19.  No test scores are listed on ahigh school transcript.</w:t>
      </w:r>
    </w:p>
    <w:p w14:paraId="6A170BD1" w14:textId="4644589F" w:rsidR="00F0441B" w:rsidRDefault="00F0441B" w:rsidP="00F0441B"/>
    <w:p w14:paraId="4708B75C" w14:textId="66132383" w:rsidR="00F0441B" w:rsidRDefault="00F0441B" w:rsidP="00F0441B">
      <w:r>
        <w:t>Honors Diploma</w:t>
      </w:r>
    </w:p>
    <w:p w14:paraId="0746332F" w14:textId="1A44A484" w:rsidR="00F0441B" w:rsidRDefault="00F0441B" w:rsidP="00F0441B">
      <w:pPr>
        <w:pStyle w:val="ListParagraph"/>
        <w:numPr>
          <w:ilvl w:val="0"/>
          <w:numId w:val="2"/>
        </w:numPr>
      </w:pPr>
      <w:r>
        <w:t xml:space="preserve">A student must have a grade of C or above in all required courses and an overall GPA of 3.0 or above in order to receive an honors diploma.  </w:t>
      </w:r>
    </w:p>
    <w:p w14:paraId="566821EF" w14:textId="78A77620" w:rsidR="00F0441B" w:rsidRDefault="00F0441B" w:rsidP="00F0441B">
      <w:pPr>
        <w:pStyle w:val="ListParagraph"/>
        <w:numPr>
          <w:ilvl w:val="0"/>
          <w:numId w:val="2"/>
        </w:numPr>
      </w:pPr>
      <w:r>
        <w:t xml:space="preserve">Any Incompletes or failing grades in a course listed as a core 40 requirement will prevent a student from being able to earn an honors diploma. </w:t>
      </w:r>
    </w:p>
    <w:p w14:paraId="4B6BA7A7" w14:textId="23D22013" w:rsidR="00F0441B" w:rsidRDefault="00F0441B" w:rsidP="00F0441B"/>
    <w:p w14:paraId="4F254A46" w14:textId="7DF60814" w:rsidR="00F0441B" w:rsidRDefault="00F0441B" w:rsidP="00F0441B">
      <w:r>
        <w:t>Corporate Work Study</w:t>
      </w:r>
    </w:p>
    <w:p w14:paraId="62A0E884" w14:textId="30A76C79" w:rsidR="00F0441B" w:rsidRDefault="00F0441B" w:rsidP="00F0441B">
      <w:pPr>
        <w:pStyle w:val="ListParagraph"/>
        <w:numPr>
          <w:ilvl w:val="0"/>
          <w:numId w:val="4"/>
        </w:numPr>
      </w:pPr>
      <w:r>
        <w:t xml:space="preserve">All providence Cristo Rey Scholars have been asked to complete </w:t>
      </w:r>
      <w:r w:rsidR="00E24840">
        <w:t xml:space="preserve">and present </w:t>
      </w:r>
      <w:r>
        <w:t>a capstone project.  This short project will take the place of the Corporate Work study days for fourth quarter.</w:t>
      </w:r>
    </w:p>
    <w:p w14:paraId="40BB3A23" w14:textId="6ED9A46F" w:rsidR="00F0441B" w:rsidRDefault="00E24840" w:rsidP="00F0441B">
      <w:pPr>
        <w:pStyle w:val="ListParagraph"/>
        <w:numPr>
          <w:ilvl w:val="0"/>
          <w:numId w:val="4"/>
        </w:numPr>
      </w:pPr>
      <w:r>
        <w:t>For seniors who have missed Corporate Work Study days the completion of the capstone project will take the place of up to two missed days from previous quarters.</w:t>
      </w:r>
    </w:p>
    <w:p w14:paraId="7565B3C0" w14:textId="77777777" w:rsidR="00E24840" w:rsidRDefault="00E24840" w:rsidP="00F0441B">
      <w:pPr>
        <w:pStyle w:val="ListParagraph"/>
        <w:numPr>
          <w:ilvl w:val="0"/>
          <w:numId w:val="4"/>
        </w:numPr>
      </w:pPr>
      <w:r>
        <w:t xml:space="preserve">Seniors who have more than 2 CWS days to make up can either </w:t>
      </w:r>
    </w:p>
    <w:p w14:paraId="347C95CB" w14:textId="77777777" w:rsidR="00E24840" w:rsidRDefault="00E24840" w:rsidP="00E24840">
      <w:pPr>
        <w:ind w:left="720"/>
      </w:pPr>
      <w:r>
        <w:t xml:space="preserve">a: pay $100 per day missed or </w:t>
      </w:r>
    </w:p>
    <w:p w14:paraId="2E862F1C" w14:textId="2A8B6191" w:rsidR="00E24840" w:rsidRDefault="00E24840" w:rsidP="00E24840">
      <w:pPr>
        <w:ind w:left="720"/>
      </w:pPr>
      <w:r>
        <w:t xml:space="preserve">b: write a one-page paper explaining: </w:t>
      </w:r>
    </w:p>
    <w:p w14:paraId="397FF831" w14:textId="3756E0D4" w:rsidR="00E24840" w:rsidRDefault="00E24840" w:rsidP="00E24840">
      <w:pPr>
        <w:pStyle w:val="ListParagraph"/>
        <w:numPr>
          <w:ilvl w:val="1"/>
          <w:numId w:val="4"/>
        </w:numPr>
      </w:pPr>
      <w:r>
        <w:t>Why they missed workdays</w:t>
      </w:r>
    </w:p>
    <w:p w14:paraId="79790B13" w14:textId="402AC2D4" w:rsidR="00E24840" w:rsidRDefault="00E24840" w:rsidP="00E24840">
      <w:pPr>
        <w:pStyle w:val="ListParagraph"/>
        <w:numPr>
          <w:ilvl w:val="1"/>
          <w:numId w:val="4"/>
        </w:numPr>
      </w:pPr>
      <w:r>
        <w:t xml:space="preserve">How being a dependable person in the future will impact their college and </w:t>
      </w:r>
      <w:proofErr w:type="gramStart"/>
      <w:r>
        <w:t>career</w:t>
      </w:r>
      <w:proofErr w:type="gramEnd"/>
    </w:p>
    <w:p w14:paraId="43811FF9" w14:textId="4220740C" w:rsidR="00E24840" w:rsidRDefault="00E24840" w:rsidP="00E24840"/>
    <w:p w14:paraId="313ADDA5" w14:textId="126BBB57" w:rsidR="00E24840" w:rsidRDefault="00E24840" w:rsidP="00E24840">
      <w:r>
        <w:t>Service Hours</w:t>
      </w:r>
    </w:p>
    <w:p w14:paraId="49FEBEAA" w14:textId="13B9EF74" w:rsidR="00E24840" w:rsidRDefault="00E24840" w:rsidP="00E24840">
      <w:pPr>
        <w:pStyle w:val="ListParagraph"/>
        <w:numPr>
          <w:ilvl w:val="0"/>
          <w:numId w:val="5"/>
        </w:numPr>
      </w:pPr>
      <w:r>
        <w:t xml:space="preserve">Our school is founded on principals of social justice and believes strongly in the importance of supporting our local and global community.  During this difficult time, we know that </w:t>
      </w:r>
      <w:proofErr w:type="gramStart"/>
      <w:r>
        <w:t>all of</w:t>
      </w:r>
      <w:proofErr w:type="gramEnd"/>
      <w:r>
        <w:t xml:space="preserve"> our scholars are working hard to support their families at home and many at work.  We also know that completing coursework online is a significant challenge for all of us and we believe that successfully completing coursework this semester is the most important service to the local community that our scholars can provide.  Students will receive automatic service hour credit for attending class and/or completing course work.  No additional service hours will be required for the class of 2020. </w:t>
      </w:r>
      <w:bookmarkStart w:id="0" w:name="_GoBack"/>
      <w:bookmarkEnd w:id="0"/>
    </w:p>
    <w:p w14:paraId="4BBF13A2" w14:textId="7C6116E6" w:rsidR="00E40EC0" w:rsidRDefault="00E40EC0" w:rsidP="00E40EC0"/>
    <w:p w14:paraId="33B868B8" w14:textId="77777777" w:rsidR="00E40EC0" w:rsidRDefault="00E40EC0" w:rsidP="00E40EC0"/>
    <w:sectPr w:rsidR="00E4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69A8"/>
    <w:multiLevelType w:val="hybridMultilevel"/>
    <w:tmpl w:val="564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43869"/>
    <w:multiLevelType w:val="hybridMultilevel"/>
    <w:tmpl w:val="9D3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414B6"/>
    <w:multiLevelType w:val="hybridMultilevel"/>
    <w:tmpl w:val="83A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A2DC1"/>
    <w:multiLevelType w:val="hybridMultilevel"/>
    <w:tmpl w:val="1F2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42372"/>
    <w:multiLevelType w:val="hybridMultilevel"/>
    <w:tmpl w:val="F902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C0"/>
    <w:rsid w:val="00217F26"/>
    <w:rsid w:val="00E24840"/>
    <w:rsid w:val="00E40EC0"/>
    <w:rsid w:val="00F0441B"/>
    <w:rsid w:val="00F6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8701"/>
  <w15:chartTrackingRefBased/>
  <w15:docId w15:val="{138EF043-0308-4272-B4F3-7424798B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EC0"/>
    <w:pPr>
      <w:ind w:left="720"/>
      <w:contextualSpacing/>
    </w:pPr>
  </w:style>
  <w:style w:type="character" w:styleId="Hyperlink">
    <w:name w:val="Hyperlink"/>
    <w:basedOn w:val="DefaultParagraphFont"/>
    <w:uiPriority w:val="99"/>
    <w:unhideWhenUsed/>
    <w:rsid w:val="00F0441B"/>
    <w:rPr>
      <w:color w:val="0563C1" w:themeColor="hyperlink"/>
      <w:u w:val="single"/>
    </w:rPr>
  </w:style>
  <w:style w:type="character" w:styleId="UnresolvedMention">
    <w:name w:val="Unresolved Mention"/>
    <w:basedOn w:val="DefaultParagraphFont"/>
    <w:uiPriority w:val="99"/>
    <w:semiHidden/>
    <w:unhideWhenUsed/>
    <w:rsid w:val="00F0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ry@pcrhs.org" TargetMode="External"/><Relationship Id="rId3" Type="http://schemas.openxmlformats.org/officeDocument/2006/relationships/settings" Target="settings.xml"/><Relationship Id="rId7" Type="http://schemas.openxmlformats.org/officeDocument/2006/relationships/hyperlink" Target="mailto:jlane@pcr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lmes@pcrhs.org" TargetMode="External"/><Relationship Id="rId5" Type="http://schemas.openxmlformats.org/officeDocument/2006/relationships/hyperlink" Target="mailto:kkyere@pcrh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cp:revision>
  <dcterms:created xsi:type="dcterms:W3CDTF">2020-04-13T21:24:00Z</dcterms:created>
  <dcterms:modified xsi:type="dcterms:W3CDTF">2020-04-13T21:53:00Z</dcterms:modified>
</cp:coreProperties>
</file>